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91820" w14:textId="77777777" w:rsidR="00F122EF" w:rsidRDefault="00F122EF"/>
    <w:p w14:paraId="63DF7776" w14:textId="38FB3E25" w:rsidR="00F122EF" w:rsidRDefault="00695B21">
      <w:r>
        <w:rPr>
          <w:noProof/>
        </w:rPr>
        <mc:AlternateContent>
          <mc:Choice Requires="wps">
            <w:drawing>
              <wp:anchor distT="0" distB="0" distL="114300" distR="114300" simplePos="0" relativeHeight="251663360" behindDoc="0" locked="0" layoutInCell="1" allowOverlap="1" wp14:anchorId="55C60880" wp14:editId="26864993">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43CD1"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r w:rsidRPr="00515E27">
        <w:rPr>
          <w:noProof/>
        </w:rPr>
        <w:drawing>
          <wp:anchor distT="0" distB="0" distL="114300" distR="114300" simplePos="0" relativeHeight="251662336" behindDoc="0" locked="0" layoutInCell="1" allowOverlap="1" wp14:anchorId="3E0B8BDA" wp14:editId="5C00FF9D">
            <wp:simplePos x="0" y="0"/>
            <wp:positionH relativeFrom="column">
              <wp:posOffset>-342901</wp:posOffset>
            </wp:positionH>
            <wp:positionV relativeFrom="paragraph">
              <wp:posOffset>-609600</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1269700" cy="1165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54D48" w14:textId="6668710E" w:rsidR="00CF49D9" w:rsidRDefault="006D7F7D" w:rsidP="00CF49D9">
      <w:pPr>
        <w:spacing w:after="0" w:line="240" w:lineRule="auto"/>
        <w:rPr>
          <w:rFonts w:ascii="Times New Roman" w:hAnsi="Times New Roman" w:cs="Times New Roman"/>
          <w:sz w:val="24"/>
          <w:szCs w:val="24"/>
        </w:rPr>
      </w:pPr>
      <w:r>
        <w:br/>
      </w:r>
    </w:p>
    <w:p w14:paraId="46A2FBF2" w14:textId="77777777" w:rsidR="000D6D3D" w:rsidRDefault="000D6D3D" w:rsidP="000D6D3D">
      <w:pPr>
        <w:spacing w:after="0" w:line="240" w:lineRule="auto"/>
        <w:rPr>
          <w:rFonts w:ascii="Times New Roman" w:hAnsi="Times New Roman" w:cs="Times New Roman"/>
          <w:sz w:val="24"/>
          <w:szCs w:val="24"/>
        </w:rPr>
      </w:pPr>
    </w:p>
    <w:p w14:paraId="1915EC38" w14:textId="0E5209FA" w:rsidR="00221873" w:rsidRPr="00FA3F89" w:rsidRDefault="00FA3F89" w:rsidP="00FA3F89">
      <w:pPr>
        <w:spacing w:after="0" w:line="240" w:lineRule="auto"/>
        <w:jc w:val="center"/>
        <w:rPr>
          <w:rFonts w:ascii="Calibri" w:eastAsia="Calibri" w:hAnsi="Calibri" w:cs="Times New Roman"/>
          <w:b/>
          <w:u w:val="single"/>
        </w:rPr>
      </w:pPr>
      <w:r w:rsidRPr="00FA3F89">
        <w:rPr>
          <w:b/>
        </w:rPr>
        <w:t>Staff Attorney – Pennsylvania Immigrant Family Uni</w:t>
      </w:r>
      <w:r>
        <w:rPr>
          <w:b/>
        </w:rPr>
        <w:t>ty Project (PAIFUP)</w:t>
      </w:r>
    </w:p>
    <w:p w14:paraId="0001801F" w14:textId="77777777" w:rsidR="00FA3F89" w:rsidRDefault="00FA3F89" w:rsidP="00F31D72">
      <w:pPr>
        <w:spacing w:after="0" w:line="240" w:lineRule="auto"/>
        <w:rPr>
          <w:rFonts w:ascii="Calibri" w:eastAsia="Calibri" w:hAnsi="Calibri" w:cs="Times New Roman"/>
          <w:b/>
          <w:u w:val="single"/>
        </w:rPr>
      </w:pPr>
    </w:p>
    <w:p w14:paraId="371FF690" w14:textId="3D40F4F0" w:rsidR="00F31D72"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About the Organization:</w:t>
      </w:r>
    </w:p>
    <w:p w14:paraId="79C992B5" w14:textId="77777777" w:rsidR="00FA3F89" w:rsidRDefault="00FA3F89" w:rsidP="00FA3F89">
      <w:pPr>
        <w:spacing w:after="0" w:line="240" w:lineRule="auto"/>
      </w:pPr>
    </w:p>
    <w:p w14:paraId="7FC4C41A" w14:textId="77777777" w:rsidR="00FA3F89" w:rsidRPr="00FA3F89" w:rsidRDefault="00FA3F89" w:rsidP="00F31D72">
      <w:pPr>
        <w:spacing w:after="0" w:line="240" w:lineRule="auto"/>
        <w:rPr>
          <w:rFonts w:cstheme="minorHAnsi"/>
        </w:rPr>
      </w:pPr>
      <w:r w:rsidRPr="00FA3F89">
        <w:rPr>
          <w:rFonts w:cstheme="minorHAnsi"/>
        </w:rPr>
        <w:t>Nationalities Service Center (NSC) seeks an attorney with a commitment to defending the rights of immigrants to join our diverse staff. NSC serves more than 5,000 immigrants and refugees each year from over 110 countries around the world. We provide comprehensive services in the areas of legal protections and remedies, language access and proficiency, community transition and integration, access to health and wellness, and job readiness training for immigrants and refugees</w:t>
      </w:r>
      <w:bookmarkStart w:id="0" w:name="_GoBack"/>
      <w:bookmarkEnd w:id="0"/>
      <w:r w:rsidRPr="00FA3F89">
        <w:rPr>
          <w:rFonts w:cstheme="minorHAnsi"/>
        </w:rPr>
        <w:t xml:space="preserve">. </w:t>
      </w:r>
    </w:p>
    <w:p w14:paraId="4253BFAE" w14:textId="77777777" w:rsidR="00FA3F89" w:rsidRPr="00FA3F89" w:rsidRDefault="00FA3F89" w:rsidP="00F31D72">
      <w:pPr>
        <w:spacing w:after="0" w:line="240" w:lineRule="auto"/>
        <w:rPr>
          <w:rFonts w:cstheme="minorHAnsi"/>
        </w:rPr>
      </w:pPr>
    </w:p>
    <w:p w14:paraId="6B95685D" w14:textId="3AA40B56" w:rsidR="00FA3F89" w:rsidRPr="00FA3F89" w:rsidRDefault="00FA3F89" w:rsidP="00F31D72">
      <w:pPr>
        <w:spacing w:after="0" w:line="240" w:lineRule="auto"/>
        <w:rPr>
          <w:rFonts w:cstheme="minorHAnsi"/>
        </w:rPr>
      </w:pPr>
      <w:r w:rsidRPr="00FA3F89">
        <w:rPr>
          <w:rFonts w:cstheme="minorHAnsi"/>
        </w:rPr>
        <w:t xml:space="preserve">NSC immigration attorneys represent clients in removal proceedings in both detained and non-detained settings and provide immigration services focused on family reunification, humanitarian relief for adults and children, assistance to victims of crime, naturalization, and other legal relief. NSC’s legal team also engages in advocacy efforts addressing local, state, and federal immigration policies. </w:t>
      </w:r>
    </w:p>
    <w:p w14:paraId="50729A42" w14:textId="77777777" w:rsidR="00FA3F89" w:rsidRPr="00FA3F89" w:rsidRDefault="00FA3F89" w:rsidP="00F31D72">
      <w:pPr>
        <w:spacing w:after="0" w:line="240" w:lineRule="auto"/>
        <w:rPr>
          <w:rFonts w:cstheme="minorHAnsi"/>
        </w:rPr>
      </w:pPr>
    </w:p>
    <w:p w14:paraId="452F0A2D" w14:textId="5DD1B0A5" w:rsidR="00F31D72" w:rsidRPr="0010117D" w:rsidRDefault="00F31D72" w:rsidP="00F31D72">
      <w:pPr>
        <w:spacing w:after="0" w:line="240" w:lineRule="auto"/>
        <w:rPr>
          <w:rFonts w:ascii="Calibri" w:eastAsia="Calibri" w:hAnsi="Calibri" w:cs="Times New Roman"/>
          <w:b/>
          <w:u w:val="single"/>
        </w:rPr>
      </w:pPr>
      <w:r w:rsidRPr="0010117D">
        <w:rPr>
          <w:rFonts w:ascii="Calibri" w:eastAsia="Calibri" w:hAnsi="Calibri" w:cs="Times New Roman"/>
          <w:b/>
          <w:u w:val="single"/>
        </w:rPr>
        <w:t>About the Position:</w:t>
      </w:r>
    </w:p>
    <w:p w14:paraId="62FA09AF" w14:textId="77777777" w:rsidR="00FA3F89" w:rsidRDefault="00FA3F89" w:rsidP="00CB20C4">
      <w:pPr>
        <w:spacing w:after="0" w:line="240" w:lineRule="auto"/>
      </w:pPr>
    </w:p>
    <w:p w14:paraId="47E32121" w14:textId="4773A0BF" w:rsidR="00FA3F89" w:rsidRDefault="00FA3F89" w:rsidP="00F31D72">
      <w:pPr>
        <w:pStyle w:val="Header"/>
      </w:pPr>
      <w:r>
        <w:t xml:space="preserve">A statewide collaborative of legal service agencies, community based organizations, advocacy organizations and organized labor has secured funding to launch a pilot program to build towards universal defense for all non-citizens subject to removal proceedings in Pennsylvania but unable to afford a lawyer. The pilot project will focus on detainees at the York County Prison. The attorney will provide free legal services to detained immigrants in proceedings, representing clients in immigration court hearings and appeals before the BIA. The Staff Attorney will work closely with community partners and PAIFUP project attorneys hosted by other organizations. </w:t>
      </w:r>
    </w:p>
    <w:p w14:paraId="39EA93FB" w14:textId="77777777" w:rsidR="00FA3F89" w:rsidRDefault="00FA3F89" w:rsidP="00F31D72">
      <w:pPr>
        <w:pStyle w:val="Header"/>
      </w:pPr>
    </w:p>
    <w:p w14:paraId="563D6A41" w14:textId="2E0C1603" w:rsidR="00FA3F89" w:rsidRDefault="00FA3F89" w:rsidP="00FA3F89">
      <w:pPr>
        <w:pStyle w:val="Header"/>
      </w:pPr>
      <w:r>
        <w:t xml:space="preserve">This position </w:t>
      </w:r>
      <w:proofErr w:type="gramStart"/>
      <w:r>
        <w:t>is currently funded</w:t>
      </w:r>
      <w:proofErr w:type="gramEnd"/>
      <w:r>
        <w:t xml:space="preserve"> for one year, with strong expectation for possibility of renewal.</w:t>
      </w:r>
    </w:p>
    <w:p w14:paraId="0862CDF3" w14:textId="77777777" w:rsidR="00FA3F89" w:rsidRPr="0010117D" w:rsidRDefault="00FA3F89" w:rsidP="00F31D72">
      <w:pPr>
        <w:pStyle w:val="Header"/>
      </w:pPr>
    </w:p>
    <w:p w14:paraId="68A93753" w14:textId="77777777" w:rsidR="00F31D72" w:rsidRPr="0010117D" w:rsidRDefault="00F31D72" w:rsidP="00F31D72">
      <w:pPr>
        <w:pStyle w:val="Header"/>
        <w:rPr>
          <w:b/>
        </w:rPr>
      </w:pPr>
      <w:r w:rsidRPr="0010117D">
        <w:rPr>
          <w:rFonts w:ascii="Calibri" w:eastAsia="Calibri" w:hAnsi="Calibri" w:cs="Times New Roman"/>
          <w:b/>
          <w:u w:val="single"/>
        </w:rPr>
        <w:t>Qualifications:</w:t>
      </w:r>
    </w:p>
    <w:p w14:paraId="40E1F449" w14:textId="77777777" w:rsidR="00FA3F89" w:rsidRDefault="00FA3F89" w:rsidP="00F31D72">
      <w:pPr>
        <w:spacing w:after="0" w:line="240" w:lineRule="auto"/>
        <w:rPr>
          <w:rFonts w:ascii="Calibri" w:eastAsia="Calibri" w:hAnsi="Calibri" w:cs="Times New Roman"/>
        </w:rPr>
      </w:pPr>
    </w:p>
    <w:p w14:paraId="5B679B9D" w14:textId="77777777" w:rsidR="00FA3F89" w:rsidRDefault="00FA3F89" w:rsidP="00F31D72">
      <w:pPr>
        <w:spacing w:after="0" w:line="240" w:lineRule="auto"/>
      </w:pPr>
      <w:r>
        <w:t xml:space="preserve">NSC seeks a dynamic lawyer with experience representing immigrants in removal proceedings or with other experience demonstrating a commitment to immigrant rights and social justice issues. Two or more years of </w:t>
      </w:r>
      <w:proofErr w:type="gramStart"/>
      <w:r>
        <w:t>immigration</w:t>
      </w:r>
      <w:proofErr w:type="gramEnd"/>
      <w:r>
        <w:t xml:space="preserve"> law practice is preferred. Experience working with detained immigrants is preferred. Clinical experience </w:t>
      </w:r>
      <w:proofErr w:type="gramStart"/>
      <w:r>
        <w:t>will be considered</w:t>
      </w:r>
      <w:proofErr w:type="gramEnd"/>
      <w:r>
        <w:t>. Applicants must possess: excellent research, writing, and courtroom advocacy skills; strong communication and interpersonal skills; a capacity and desire to work collaboratively in interdisciplinary teams; commitment to ensuring compliance with requirements of PAIFUP project and NSC contracts and grants; and, strong organizational skills to manage a high</w:t>
      </w:r>
      <w:r>
        <w:t xml:space="preserve"> </w:t>
      </w:r>
      <w:r>
        <w:t xml:space="preserve">volume, fast-paced legal practice environment. Fluency in Spanish is preferred. </w:t>
      </w:r>
    </w:p>
    <w:p w14:paraId="45CE8624" w14:textId="77777777" w:rsidR="00FA3F89" w:rsidRDefault="00FA3F89" w:rsidP="00F31D72">
      <w:pPr>
        <w:spacing w:after="0" w:line="240" w:lineRule="auto"/>
      </w:pPr>
    </w:p>
    <w:p w14:paraId="027AFC91" w14:textId="30C9B917" w:rsidR="00F31D72" w:rsidRPr="0010117D" w:rsidRDefault="00FA3F89" w:rsidP="00F31D72">
      <w:pPr>
        <w:spacing w:after="0" w:line="240" w:lineRule="auto"/>
        <w:rPr>
          <w:rFonts w:ascii="Calibri" w:eastAsia="Calibri" w:hAnsi="Calibri" w:cs="Times New Roman"/>
        </w:rPr>
      </w:pPr>
      <w:r>
        <w:t xml:space="preserve">Applicant </w:t>
      </w:r>
      <w:proofErr w:type="gramStart"/>
      <w:r>
        <w:t>must be licensed</w:t>
      </w:r>
      <w:proofErr w:type="gramEnd"/>
      <w:r>
        <w:t xml:space="preserve"> to practice law in any state of the U.S.</w:t>
      </w:r>
    </w:p>
    <w:p w14:paraId="56422ABB" w14:textId="77777777" w:rsidR="00FA3F89" w:rsidRDefault="00FA3F89" w:rsidP="00F31D72">
      <w:pPr>
        <w:spacing w:after="0" w:line="240" w:lineRule="auto"/>
        <w:rPr>
          <w:rFonts w:ascii="Calibri" w:eastAsia="Calibri" w:hAnsi="Calibri" w:cs="Times New Roman"/>
          <w:b/>
          <w:u w:val="single"/>
        </w:rPr>
      </w:pPr>
    </w:p>
    <w:p w14:paraId="72FE5B81" w14:textId="77777777" w:rsidR="00FA3F89" w:rsidRDefault="00FA3F89" w:rsidP="00F31D72">
      <w:pPr>
        <w:spacing w:after="0" w:line="240" w:lineRule="auto"/>
        <w:rPr>
          <w:rFonts w:ascii="Calibri" w:eastAsia="Calibri" w:hAnsi="Calibri" w:cs="Times New Roman"/>
          <w:b/>
          <w:u w:val="single"/>
        </w:rPr>
      </w:pPr>
    </w:p>
    <w:p w14:paraId="21D009B1" w14:textId="77777777" w:rsidR="00645825" w:rsidRPr="00645825" w:rsidRDefault="00645825" w:rsidP="00645825">
      <w:pPr>
        <w:spacing w:after="0" w:line="240" w:lineRule="auto"/>
        <w:rPr>
          <w:u w:val="single"/>
        </w:rPr>
      </w:pPr>
      <w:r w:rsidRPr="00645825">
        <w:rPr>
          <w:b/>
          <w:u w:val="single"/>
        </w:rPr>
        <w:lastRenderedPageBreak/>
        <w:t>Benefits</w:t>
      </w:r>
      <w:r w:rsidRPr="00645825">
        <w:rPr>
          <w:u w:val="single"/>
        </w:rPr>
        <w:t xml:space="preserve">: </w:t>
      </w:r>
    </w:p>
    <w:p w14:paraId="27F2E667" w14:textId="77777777" w:rsidR="00645825" w:rsidRDefault="00645825" w:rsidP="00645825">
      <w:pPr>
        <w:spacing w:after="0" w:line="240" w:lineRule="auto"/>
      </w:pPr>
    </w:p>
    <w:p w14:paraId="28F53AA3" w14:textId="77777777" w:rsidR="00645825" w:rsidRDefault="00645825" w:rsidP="00645825">
      <w:pPr>
        <w:spacing w:after="0" w:line="240" w:lineRule="auto"/>
      </w:pPr>
      <w:r>
        <w:t xml:space="preserve">Commensurate with experience as well as a generous, comprehensive benefits package. </w:t>
      </w:r>
    </w:p>
    <w:p w14:paraId="7A2443E5" w14:textId="77777777" w:rsidR="00645825" w:rsidRDefault="00645825" w:rsidP="00645825">
      <w:pPr>
        <w:spacing w:after="0" w:line="240" w:lineRule="auto"/>
      </w:pPr>
    </w:p>
    <w:p w14:paraId="26F4E276" w14:textId="77777777" w:rsidR="00645825" w:rsidRDefault="00645825" w:rsidP="00645825">
      <w:pPr>
        <w:spacing w:after="0" w:line="240" w:lineRule="auto"/>
      </w:pPr>
      <w:r w:rsidRPr="00645825">
        <w:rPr>
          <w:b/>
          <w:u w:val="single"/>
        </w:rPr>
        <w:t>How to Apply:</w:t>
      </w:r>
      <w:r>
        <w:t xml:space="preserve"> </w:t>
      </w:r>
    </w:p>
    <w:p w14:paraId="7B21BBD9" w14:textId="77777777" w:rsidR="00645825" w:rsidRDefault="00645825" w:rsidP="00645825">
      <w:pPr>
        <w:spacing w:after="0" w:line="240" w:lineRule="auto"/>
      </w:pPr>
    </w:p>
    <w:p w14:paraId="53C10788" w14:textId="77777777" w:rsidR="00645825" w:rsidRDefault="00645825" w:rsidP="00645825">
      <w:pPr>
        <w:spacing w:after="0" w:line="240" w:lineRule="auto"/>
      </w:pPr>
      <w:r>
        <w:t xml:space="preserve">Applicants should email a cover letter, resume, and a writing sample to jobs@nscphila.org. Include "PAIFUP Staff Attorney Position" in the subject line. Applications </w:t>
      </w:r>
      <w:proofErr w:type="gramStart"/>
      <w:r>
        <w:t>will be accepted</w:t>
      </w:r>
      <w:proofErr w:type="gramEnd"/>
      <w:r>
        <w:t xml:space="preserve"> until the position is filled, however, submission before </w:t>
      </w:r>
      <w:r w:rsidRPr="00645825">
        <w:rPr>
          <w:b/>
        </w:rPr>
        <w:t>July 29, 2019</w:t>
      </w:r>
      <w:r>
        <w:t xml:space="preserve"> is highly encouraged. </w:t>
      </w:r>
    </w:p>
    <w:p w14:paraId="6667253B" w14:textId="77777777" w:rsidR="00645825" w:rsidRDefault="00645825" w:rsidP="00645825">
      <w:pPr>
        <w:spacing w:after="0" w:line="240" w:lineRule="auto"/>
      </w:pPr>
    </w:p>
    <w:p w14:paraId="39E956D5" w14:textId="2F4ADF59" w:rsidR="00A27BD4" w:rsidRPr="0010117D" w:rsidRDefault="00645825" w:rsidP="00645825">
      <w:pPr>
        <w:spacing w:after="0" w:line="240" w:lineRule="auto"/>
        <w:rPr>
          <w:rFonts w:ascii="Times New Roman" w:hAnsi="Times New Roman" w:cs="Times New Roman"/>
          <w:i/>
        </w:rPr>
      </w:pPr>
      <w:r>
        <w:t>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w:t>
      </w:r>
    </w:p>
    <w:sectPr w:rsidR="00A27BD4" w:rsidRPr="001011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231D" w14:textId="77777777" w:rsidR="00663A07" w:rsidRDefault="00663A07" w:rsidP="00A51040">
      <w:pPr>
        <w:spacing w:after="0" w:line="240" w:lineRule="auto"/>
      </w:pPr>
      <w:r>
        <w:separator/>
      </w:r>
    </w:p>
  </w:endnote>
  <w:endnote w:type="continuationSeparator" w:id="0">
    <w:p w14:paraId="7DA68EE2" w14:textId="77777777" w:rsidR="00663A07" w:rsidRDefault="00663A07" w:rsidP="00A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D53A" w14:textId="77777777" w:rsidR="00FF645A" w:rsidRPr="00A51040" w:rsidRDefault="00FF645A" w:rsidP="00A51040">
    <w:pPr>
      <w:pStyle w:val="Footer"/>
      <w:jc w:val="center"/>
      <w:rPr>
        <w:sz w:val="21"/>
        <w:szCs w:val="21"/>
      </w:rPr>
    </w:pPr>
    <w:r w:rsidRPr="00A51040">
      <w:rPr>
        <w:sz w:val="21"/>
        <w:szCs w:val="21"/>
      </w:rPr>
      <w:t>1216 Arch Street, 4</w:t>
    </w:r>
    <w:r w:rsidRPr="00A51040">
      <w:rPr>
        <w:sz w:val="21"/>
        <w:szCs w:val="21"/>
        <w:vertAlign w:val="superscript"/>
      </w:rPr>
      <w:t>th</w:t>
    </w:r>
    <w:r w:rsidRPr="00A51040">
      <w:rPr>
        <w:sz w:val="21"/>
        <w:szCs w:val="21"/>
      </w:rPr>
      <w:t xml:space="preserve"> </w:t>
    </w:r>
    <w:proofErr w:type="gramStart"/>
    <w:r w:rsidRPr="00A51040">
      <w:rPr>
        <w:sz w:val="21"/>
        <w:szCs w:val="21"/>
      </w:rPr>
      <w:t>Floor  •</w:t>
    </w:r>
    <w:proofErr w:type="gramEnd"/>
    <w:r w:rsidRPr="00A51040">
      <w:rPr>
        <w:sz w:val="21"/>
        <w:szCs w:val="21"/>
      </w:rPr>
      <w:t xml:space="preserve">  Philadelphia, PA 19107  •  215-893-8400</w:t>
    </w:r>
  </w:p>
  <w:p w14:paraId="6205D188" w14:textId="77777777" w:rsidR="00FF645A" w:rsidRPr="00A51040" w:rsidRDefault="00FF645A" w:rsidP="00A51040">
    <w:pPr>
      <w:pStyle w:val="Footer"/>
      <w:jc w:val="center"/>
      <w:rPr>
        <w:sz w:val="21"/>
        <w:szCs w:val="21"/>
      </w:rPr>
    </w:pPr>
    <w:proofErr w:type="gramStart"/>
    <w:r w:rsidRPr="00A51040">
      <w:rPr>
        <w:sz w:val="21"/>
        <w:szCs w:val="21"/>
      </w:rPr>
      <w:t>www.nscphila.org  •</w:t>
    </w:r>
    <w:proofErr w:type="gramEnd"/>
    <w:r w:rsidRPr="00A51040">
      <w:rPr>
        <w:sz w:val="21"/>
        <w:szCs w:val="21"/>
      </w:rPr>
      <w:t xml:space="preserve">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5375" w14:textId="77777777" w:rsidR="00663A07" w:rsidRDefault="00663A07" w:rsidP="00A51040">
      <w:pPr>
        <w:spacing w:after="0" w:line="240" w:lineRule="auto"/>
      </w:pPr>
      <w:r>
        <w:separator/>
      </w:r>
    </w:p>
  </w:footnote>
  <w:footnote w:type="continuationSeparator" w:id="0">
    <w:p w14:paraId="6EB0B836" w14:textId="77777777" w:rsidR="00663A07" w:rsidRDefault="00663A07" w:rsidP="00A5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39F"/>
    <w:multiLevelType w:val="hybridMultilevel"/>
    <w:tmpl w:val="295C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96C"/>
    <w:multiLevelType w:val="hybridMultilevel"/>
    <w:tmpl w:val="767A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637"/>
    <w:multiLevelType w:val="hybridMultilevel"/>
    <w:tmpl w:val="29A0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A1C73"/>
    <w:multiLevelType w:val="hybridMultilevel"/>
    <w:tmpl w:val="17EE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6469D"/>
    <w:multiLevelType w:val="hybridMultilevel"/>
    <w:tmpl w:val="9378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506FD"/>
    <w:multiLevelType w:val="hybridMultilevel"/>
    <w:tmpl w:val="BBF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9E25A0"/>
    <w:multiLevelType w:val="hybridMultilevel"/>
    <w:tmpl w:val="DE18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B3EE9"/>
    <w:multiLevelType w:val="hybridMultilevel"/>
    <w:tmpl w:val="1D327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72E5"/>
    <w:multiLevelType w:val="hybridMultilevel"/>
    <w:tmpl w:val="E892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44F66"/>
    <w:multiLevelType w:val="hybridMultilevel"/>
    <w:tmpl w:val="3C08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472C"/>
    <w:multiLevelType w:val="hybridMultilevel"/>
    <w:tmpl w:val="8E72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045"/>
    <w:multiLevelType w:val="hybridMultilevel"/>
    <w:tmpl w:val="EFB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76A1E"/>
    <w:multiLevelType w:val="hybridMultilevel"/>
    <w:tmpl w:val="085E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3C42"/>
    <w:multiLevelType w:val="hybridMultilevel"/>
    <w:tmpl w:val="F33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18F2"/>
    <w:multiLevelType w:val="hybridMultilevel"/>
    <w:tmpl w:val="85F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94523"/>
    <w:multiLevelType w:val="hybridMultilevel"/>
    <w:tmpl w:val="65A2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E4BD2"/>
    <w:multiLevelType w:val="hybridMultilevel"/>
    <w:tmpl w:val="87F65036"/>
    <w:lvl w:ilvl="0" w:tplc="7554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82FFC"/>
    <w:multiLevelType w:val="hybridMultilevel"/>
    <w:tmpl w:val="2CD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35DF1"/>
    <w:multiLevelType w:val="hybridMultilevel"/>
    <w:tmpl w:val="A604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A6ABD"/>
    <w:multiLevelType w:val="hybridMultilevel"/>
    <w:tmpl w:val="A2B6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E4FF8"/>
    <w:multiLevelType w:val="hybridMultilevel"/>
    <w:tmpl w:val="594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B7912"/>
    <w:multiLevelType w:val="hybridMultilevel"/>
    <w:tmpl w:val="DBAC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1"/>
  </w:num>
  <w:num w:numId="5">
    <w:abstractNumId w:val="8"/>
  </w:num>
  <w:num w:numId="6">
    <w:abstractNumId w:val="3"/>
  </w:num>
  <w:num w:numId="7">
    <w:abstractNumId w:val="15"/>
  </w:num>
  <w:num w:numId="8">
    <w:abstractNumId w:val="18"/>
  </w:num>
  <w:num w:numId="9">
    <w:abstractNumId w:val="19"/>
  </w:num>
  <w:num w:numId="10">
    <w:abstractNumId w:val="4"/>
  </w:num>
  <w:num w:numId="11">
    <w:abstractNumId w:val="2"/>
  </w:num>
  <w:num w:numId="12">
    <w:abstractNumId w:val="0"/>
  </w:num>
  <w:num w:numId="13">
    <w:abstractNumId w:val="12"/>
  </w:num>
  <w:num w:numId="14">
    <w:abstractNumId w:val="13"/>
  </w:num>
  <w:num w:numId="15">
    <w:abstractNumId w:val="14"/>
  </w:num>
  <w:num w:numId="16">
    <w:abstractNumId w:val="16"/>
  </w:num>
  <w:num w:numId="17">
    <w:abstractNumId w:val="20"/>
  </w:num>
  <w:num w:numId="18">
    <w:abstractNumId w:val="9"/>
  </w:num>
  <w:num w:numId="19">
    <w:abstractNumId w:val="5"/>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53DFD"/>
    <w:rsid w:val="00093517"/>
    <w:rsid w:val="000C0958"/>
    <w:rsid w:val="000D6D3D"/>
    <w:rsid w:val="000E297A"/>
    <w:rsid w:val="0010117D"/>
    <w:rsid w:val="00110BDC"/>
    <w:rsid w:val="00117C8A"/>
    <w:rsid w:val="00141D87"/>
    <w:rsid w:val="00150793"/>
    <w:rsid w:val="00153456"/>
    <w:rsid w:val="001624D7"/>
    <w:rsid w:val="00174DF9"/>
    <w:rsid w:val="001E146D"/>
    <w:rsid w:val="001F3E76"/>
    <w:rsid w:val="00205B46"/>
    <w:rsid w:val="00206A19"/>
    <w:rsid w:val="00210D7D"/>
    <w:rsid w:val="00212204"/>
    <w:rsid w:val="00213B9E"/>
    <w:rsid w:val="00221873"/>
    <w:rsid w:val="0022737B"/>
    <w:rsid w:val="00237232"/>
    <w:rsid w:val="00254511"/>
    <w:rsid w:val="002A7FD2"/>
    <w:rsid w:val="002C2870"/>
    <w:rsid w:val="002E52EB"/>
    <w:rsid w:val="002F0A0C"/>
    <w:rsid w:val="00333220"/>
    <w:rsid w:val="0034501D"/>
    <w:rsid w:val="00350083"/>
    <w:rsid w:val="00357B8E"/>
    <w:rsid w:val="0037211C"/>
    <w:rsid w:val="00382DF6"/>
    <w:rsid w:val="003C7FB6"/>
    <w:rsid w:val="003E52BD"/>
    <w:rsid w:val="00406450"/>
    <w:rsid w:val="004246A8"/>
    <w:rsid w:val="00436A76"/>
    <w:rsid w:val="00446E50"/>
    <w:rsid w:val="00457FF9"/>
    <w:rsid w:val="0049386D"/>
    <w:rsid w:val="004C6E91"/>
    <w:rsid w:val="004F2836"/>
    <w:rsid w:val="004F3A80"/>
    <w:rsid w:val="004F64A1"/>
    <w:rsid w:val="00500D69"/>
    <w:rsid w:val="00515E27"/>
    <w:rsid w:val="00533A2D"/>
    <w:rsid w:val="00541231"/>
    <w:rsid w:val="005415A7"/>
    <w:rsid w:val="00562889"/>
    <w:rsid w:val="00594358"/>
    <w:rsid w:val="005A3C45"/>
    <w:rsid w:val="005B1A67"/>
    <w:rsid w:val="005B3D44"/>
    <w:rsid w:val="005B7D21"/>
    <w:rsid w:val="005F2937"/>
    <w:rsid w:val="00610975"/>
    <w:rsid w:val="00626E7E"/>
    <w:rsid w:val="00645825"/>
    <w:rsid w:val="006573FB"/>
    <w:rsid w:val="00663A07"/>
    <w:rsid w:val="006721CF"/>
    <w:rsid w:val="00695B21"/>
    <w:rsid w:val="006A228F"/>
    <w:rsid w:val="006B77A5"/>
    <w:rsid w:val="006C6C4B"/>
    <w:rsid w:val="006D7F7D"/>
    <w:rsid w:val="006E08C5"/>
    <w:rsid w:val="00757B71"/>
    <w:rsid w:val="007645B6"/>
    <w:rsid w:val="00772360"/>
    <w:rsid w:val="00772694"/>
    <w:rsid w:val="00790649"/>
    <w:rsid w:val="00795C91"/>
    <w:rsid w:val="00795F81"/>
    <w:rsid w:val="007A266C"/>
    <w:rsid w:val="007A27DD"/>
    <w:rsid w:val="007A7139"/>
    <w:rsid w:val="007D7F06"/>
    <w:rsid w:val="00847949"/>
    <w:rsid w:val="008969C5"/>
    <w:rsid w:val="008D13CC"/>
    <w:rsid w:val="008D221C"/>
    <w:rsid w:val="008D3B7C"/>
    <w:rsid w:val="008E4717"/>
    <w:rsid w:val="00905D8F"/>
    <w:rsid w:val="00911D9B"/>
    <w:rsid w:val="00913CDE"/>
    <w:rsid w:val="0096535F"/>
    <w:rsid w:val="009A3F86"/>
    <w:rsid w:val="009C3FD2"/>
    <w:rsid w:val="009F63A3"/>
    <w:rsid w:val="00A0111E"/>
    <w:rsid w:val="00A03F27"/>
    <w:rsid w:val="00A27BD4"/>
    <w:rsid w:val="00A51040"/>
    <w:rsid w:val="00AF0F23"/>
    <w:rsid w:val="00AF45C2"/>
    <w:rsid w:val="00B326B7"/>
    <w:rsid w:val="00B93F8C"/>
    <w:rsid w:val="00BA71F4"/>
    <w:rsid w:val="00BC6924"/>
    <w:rsid w:val="00BD0732"/>
    <w:rsid w:val="00BE0310"/>
    <w:rsid w:val="00BF5E52"/>
    <w:rsid w:val="00C01E50"/>
    <w:rsid w:val="00C4047A"/>
    <w:rsid w:val="00C60ABD"/>
    <w:rsid w:val="00C93B2D"/>
    <w:rsid w:val="00CB20C4"/>
    <w:rsid w:val="00CF49D9"/>
    <w:rsid w:val="00D054A0"/>
    <w:rsid w:val="00D904BD"/>
    <w:rsid w:val="00DC0AA1"/>
    <w:rsid w:val="00DF7672"/>
    <w:rsid w:val="00E06627"/>
    <w:rsid w:val="00E133B8"/>
    <w:rsid w:val="00E30B4C"/>
    <w:rsid w:val="00E76626"/>
    <w:rsid w:val="00EC55A5"/>
    <w:rsid w:val="00EC72E1"/>
    <w:rsid w:val="00ED2A56"/>
    <w:rsid w:val="00EE10B5"/>
    <w:rsid w:val="00EF3BE7"/>
    <w:rsid w:val="00EF4D9F"/>
    <w:rsid w:val="00EF51B5"/>
    <w:rsid w:val="00F122EF"/>
    <w:rsid w:val="00F31D72"/>
    <w:rsid w:val="00F4292A"/>
    <w:rsid w:val="00F44A57"/>
    <w:rsid w:val="00F47E56"/>
    <w:rsid w:val="00F84BD7"/>
    <w:rsid w:val="00F84F1D"/>
    <w:rsid w:val="00FA2269"/>
    <w:rsid w:val="00FA3F89"/>
    <w:rsid w:val="00FC16C2"/>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A9A9"/>
  <w15:docId w15:val="{38D3CDD4-7827-4BF1-9AA6-5C10B97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ListParagraph">
    <w:name w:val="List Paragraph"/>
    <w:basedOn w:val="Normal"/>
    <w:uiPriority w:val="34"/>
    <w:qFormat/>
    <w:rsid w:val="00457FF9"/>
    <w:pPr>
      <w:ind w:left="720"/>
      <w:contextualSpacing/>
    </w:pPr>
  </w:style>
  <w:style w:type="paragraph" w:styleId="NormalWeb">
    <w:name w:val="Normal (Web)"/>
    <w:basedOn w:val="Normal"/>
    <w:uiPriority w:val="99"/>
    <w:unhideWhenUsed/>
    <w:rsid w:val="001E146D"/>
    <w:pPr>
      <w:spacing w:before="100" w:beforeAutospacing="1" w:after="100" w:afterAutospacing="1" w:line="240" w:lineRule="auto"/>
    </w:pPr>
    <w:rPr>
      <w:rFonts w:ascii="Times" w:hAnsi="Times" w:cs="Times New Roman"/>
      <w:sz w:val="20"/>
      <w:szCs w:val="20"/>
    </w:rPr>
  </w:style>
  <w:style w:type="paragraph" w:customStyle="1" w:styleId="heading2h2">
    <w:name w:val="heading2_h2"/>
    <w:basedOn w:val="Normal"/>
    <w:rsid w:val="0037211C"/>
    <w:pPr>
      <w:spacing w:before="100" w:beforeAutospacing="1" w:after="100" w:afterAutospacing="1" w:line="240" w:lineRule="auto"/>
    </w:pPr>
    <w:rPr>
      <w:rFonts w:ascii="Times" w:hAnsi="Times"/>
      <w:sz w:val="20"/>
      <w:szCs w:val="20"/>
    </w:rPr>
  </w:style>
  <w:style w:type="character" w:customStyle="1" w:styleId="style26">
    <w:name w:val="style26"/>
    <w:basedOn w:val="DefaultParagraphFont"/>
    <w:rsid w:val="0037211C"/>
  </w:style>
  <w:style w:type="character" w:customStyle="1" w:styleId="apple-converted-space">
    <w:name w:val="apple-converted-space"/>
    <w:basedOn w:val="DefaultParagraphFont"/>
    <w:rsid w:val="0037211C"/>
  </w:style>
  <w:style w:type="character" w:styleId="Strong">
    <w:name w:val="Strong"/>
    <w:basedOn w:val="DefaultParagraphFont"/>
    <w:uiPriority w:val="22"/>
    <w:qFormat/>
    <w:rsid w:val="00795F81"/>
    <w:rPr>
      <w:b/>
      <w:bCs/>
    </w:rPr>
  </w:style>
  <w:style w:type="character" w:customStyle="1" w:styleId="scayt-misspell-word">
    <w:name w:val="scayt-misspell-word"/>
    <w:basedOn w:val="DefaultParagraphFont"/>
    <w:rsid w:val="00795F81"/>
  </w:style>
  <w:style w:type="table" w:styleId="TableGrid">
    <w:name w:val="Table Grid"/>
    <w:basedOn w:val="TableNormal"/>
    <w:uiPriority w:val="39"/>
    <w:rsid w:val="00BF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E52"/>
    <w:rPr>
      <w:sz w:val="16"/>
      <w:szCs w:val="16"/>
    </w:rPr>
  </w:style>
  <w:style w:type="paragraph" w:styleId="CommentText">
    <w:name w:val="annotation text"/>
    <w:basedOn w:val="Normal"/>
    <w:link w:val="CommentTextChar"/>
    <w:uiPriority w:val="99"/>
    <w:semiHidden/>
    <w:unhideWhenUsed/>
    <w:rsid w:val="00BF5E52"/>
    <w:pPr>
      <w:spacing w:line="240" w:lineRule="auto"/>
    </w:pPr>
    <w:rPr>
      <w:sz w:val="20"/>
      <w:szCs w:val="20"/>
    </w:rPr>
  </w:style>
  <w:style w:type="character" w:customStyle="1" w:styleId="CommentTextChar">
    <w:name w:val="Comment Text Char"/>
    <w:basedOn w:val="DefaultParagraphFont"/>
    <w:link w:val="CommentText"/>
    <w:uiPriority w:val="99"/>
    <w:semiHidden/>
    <w:rsid w:val="00BF5E52"/>
    <w:rPr>
      <w:sz w:val="20"/>
      <w:szCs w:val="20"/>
    </w:rPr>
  </w:style>
  <w:style w:type="paragraph" w:styleId="BalloonText">
    <w:name w:val="Balloon Text"/>
    <w:basedOn w:val="Normal"/>
    <w:link w:val="BalloonTextChar"/>
    <w:uiPriority w:val="99"/>
    <w:semiHidden/>
    <w:unhideWhenUsed/>
    <w:rsid w:val="00B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815">
      <w:bodyDiv w:val="1"/>
      <w:marLeft w:val="0"/>
      <w:marRight w:val="0"/>
      <w:marTop w:val="0"/>
      <w:marBottom w:val="0"/>
      <w:divBdr>
        <w:top w:val="none" w:sz="0" w:space="0" w:color="auto"/>
        <w:left w:val="none" w:sz="0" w:space="0" w:color="auto"/>
        <w:bottom w:val="none" w:sz="0" w:space="0" w:color="auto"/>
        <w:right w:val="none" w:sz="0" w:space="0" w:color="auto"/>
      </w:divBdr>
    </w:div>
    <w:div w:id="179778481">
      <w:bodyDiv w:val="1"/>
      <w:marLeft w:val="0"/>
      <w:marRight w:val="0"/>
      <w:marTop w:val="0"/>
      <w:marBottom w:val="0"/>
      <w:divBdr>
        <w:top w:val="none" w:sz="0" w:space="0" w:color="auto"/>
        <w:left w:val="none" w:sz="0" w:space="0" w:color="auto"/>
        <w:bottom w:val="none" w:sz="0" w:space="0" w:color="auto"/>
        <w:right w:val="none" w:sz="0" w:space="0" w:color="auto"/>
      </w:divBdr>
    </w:div>
    <w:div w:id="198665196">
      <w:bodyDiv w:val="1"/>
      <w:marLeft w:val="0"/>
      <w:marRight w:val="0"/>
      <w:marTop w:val="0"/>
      <w:marBottom w:val="0"/>
      <w:divBdr>
        <w:top w:val="none" w:sz="0" w:space="0" w:color="auto"/>
        <w:left w:val="none" w:sz="0" w:space="0" w:color="auto"/>
        <w:bottom w:val="none" w:sz="0" w:space="0" w:color="auto"/>
        <w:right w:val="none" w:sz="0" w:space="0" w:color="auto"/>
      </w:divBdr>
    </w:div>
    <w:div w:id="283384615">
      <w:bodyDiv w:val="1"/>
      <w:marLeft w:val="0"/>
      <w:marRight w:val="0"/>
      <w:marTop w:val="0"/>
      <w:marBottom w:val="0"/>
      <w:divBdr>
        <w:top w:val="none" w:sz="0" w:space="0" w:color="auto"/>
        <w:left w:val="none" w:sz="0" w:space="0" w:color="auto"/>
        <w:bottom w:val="none" w:sz="0" w:space="0" w:color="auto"/>
        <w:right w:val="none" w:sz="0" w:space="0" w:color="auto"/>
      </w:divBdr>
    </w:div>
    <w:div w:id="655257465">
      <w:bodyDiv w:val="1"/>
      <w:marLeft w:val="0"/>
      <w:marRight w:val="0"/>
      <w:marTop w:val="0"/>
      <w:marBottom w:val="0"/>
      <w:divBdr>
        <w:top w:val="none" w:sz="0" w:space="0" w:color="auto"/>
        <w:left w:val="none" w:sz="0" w:space="0" w:color="auto"/>
        <w:bottom w:val="none" w:sz="0" w:space="0" w:color="auto"/>
        <w:right w:val="none" w:sz="0" w:space="0" w:color="auto"/>
      </w:divBdr>
    </w:div>
    <w:div w:id="779491532">
      <w:bodyDiv w:val="1"/>
      <w:marLeft w:val="0"/>
      <w:marRight w:val="0"/>
      <w:marTop w:val="0"/>
      <w:marBottom w:val="0"/>
      <w:divBdr>
        <w:top w:val="none" w:sz="0" w:space="0" w:color="auto"/>
        <w:left w:val="none" w:sz="0" w:space="0" w:color="auto"/>
        <w:bottom w:val="none" w:sz="0" w:space="0" w:color="auto"/>
        <w:right w:val="none" w:sz="0" w:space="0" w:color="auto"/>
      </w:divBdr>
    </w:div>
    <w:div w:id="787551755">
      <w:bodyDiv w:val="1"/>
      <w:marLeft w:val="0"/>
      <w:marRight w:val="0"/>
      <w:marTop w:val="0"/>
      <w:marBottom w:val="0"/>
      <w:divBdr>
        <w:top w:val="none" w:sz="0" w:space="0" w:color="auto"/>
        <w:left w:val="none" w:sz="0" w:space="0" w:color="auto"/>
        <w:bottom w:val="none" w:sz="0" w:space="0" w:color="auto"/>
        <w:right w:val="none" w:sz="0" w:space="0" w:color="auto"/>
      </w:divBdr>
    </w:div>
    <w:div w:id="992107087">
      <w:bodyDiv w:val="1"/>
      <w:marLeft w:val="0"/>
      <w:marRight w:val="0"/>
      <w:marTop w:val="0"/>
      <w:marBottom w:val="0"/>
      <w:divBdr>
        <w:top w:val="none" w:sz="0" w:space="0" w:color="auto"/>
        <w:left w:val="none" w:sz="0" w:space="0" w:color="auto"/>
        <w:bottom w:val="none" w:sz="0" w:space="0" w:color="auto"/>
        <w:right w:val="none" w:sz="0" w:space="0" w:color="auto"/>
      </w:divBdr>
    </w:div>
    <w:div w:id="1006130919">
      <w:bodyDiv w:val="1"/>
      <w:marLeft w:val="0"/>
      <w:marRight w:val="0"/>
      <w:marTop w:val="0"/>
      <w:marBottom w:val="0"/>
      <w:divBdr>
        <w:top w:val="none" w:sz="0" w:space="0" w:color="auto"/>
        <w:left w:val="none" w:sz="0" w:space="0" w:color="auto"/>
        <w:bottom w:val="none" w:sz="0" w:space="0" w:color="auto"/>
        <w:right w:val="none" w:sz="0" w:space="0" w:color="auto"/>
      </w:divBdr>
    </w:div>
    <w:div w:id="1358770620">
      <w:bodyDiv w:val="1"/>
      <w:marLeft w:val="0"/>
      <w:marRight w:val="0"/>
      <w:marTop w:val="0"/>
      <w:marBottom w:val="0"/>
      <w:divBdr>
        <w:top w:val="none" w:sz="0" w:space="0" w:color="auto"/>
        <w:left w:val="none" w:sz="0" w:space="0" w:color="auto"/>
        <w:bottom w:val="none" w:sz="0" w:space="0" w:color="auto"/>
        <w:right w:val="none" w:sz="0" w:space="0" w:color="auto"/>
      </w:divBdr>
      <w:divsChild>
        <w:div w:id="1070882687">
          <w:marLeft w:val="0"/>
          <w:marRight w:val="0"/>
          <w:marTop w:val="0"/>
          <w:marBottom w:val="0"/>
          <w:divBdr>
            <w:top w:val="none" w:sz="0" w:space="0" w:color="auto"/>
            <w:left w:val="none" w:sz="0" w:space="0" w:color="auto"/>
            <w:bottom w:val="none" w:sz="0" w:space="0" w:color="auto"/>
            <w:right w:val="none" w:sz="0" w:space="0" w:color="auto"/>
          </w:divBdr>
        </w:div>
        <w:div w:id="729232377">
          <w:marLeft w:val="0"/>
          <w:marRight w:val="0"/>
          <w:marTop w:val="0"/>
          <w:marBottom w:val="0"/>
          <w:divBdr>
            <w:top w:val="none" w:sz="0" w:space="0" w:color="auto"/>
            <w:left w:val="none" w:sz="0" w:space="0" w:color="auto"/>
            <w:bottom w:val="none" w:sz="0" w:space="0" w:color="auto"/>
            <w:right w:val="none" w:sz="0" w:space="0" w:color="auto"/>
          </w:divBdr>
        </w:div>
        <w:div w:id="1690983910">
          <w:marLeft w:val="0"/>
          <w:marRight w:val="0"/>
          <w:marTop w:val="0"/>
          <w:marBottom w:val="0"/>
          <w:divBdr>
            <w:top w:val="none" w:sz="0" w:space="0" w:color="auto"/>
            <w:left w:val="none" w:sz="0" w:space="0" w:color="auto"/>
            <w:bottom w:val="none" w:sz="0" w:space="0" w:color="auto"/>
            <w:right w:val="none" w:sz="0" w:space="0" w:color="auto"/>
          </w:divBdr>
        </w:div>
        <w:div w:id="1982692977">
          <w:marLeft w:val="0"/>
          <w:marRight w:val="0"/>
          <w:marTop w:val="0"/>
          <w:marBottom w:val="0"/>
          <w:divBdr>
            <w:top w:val="none" w:sz="0" w:space="0" w:color="auto"/>
            <w:left w:val="none" w:sz="0" w:space="0" w:color="auto"/>
            <w:bottom w:val="none" w:sz="0" w:space="0" w:color="auto"/>
            <w:right w:val="none" w:sz="0" w:space="0" w:color="auto"/>
          </w:divBdr>
        </w:div>
        <w:div w:id="1470245838">
          <w:marLeft w:val="0"/>
          <w:marRight w:val="0"/>
          <w:marTop w:val="0"/>
          <w:marBottom w:val="0"/>
          <w:divBdr>
            <w:top w:val="none" w:sz="0" w:space="0" w:color="auto"/>
            <w:left w:val="none" w:sz="0" w:space="0" w:color="auto"/>
            <w:bottom w:val="none" w:sz="0" w:space="0" w:color="auto"/>
            <w:right w:val="none" w:sz="0" w:space="0" w:color="auto"/>
          </w:divBdr>
        </w:div>
        <w:div w:id="600264301">
          <w:marLeft w:val="0"/>
          <w:marRight w:val="0"/>
          <w:marTop w:val="0"/>
          <w:marBottom w:val="0"/>
          <w:divBdr>
            <w:top w:val="none" w:sz="0" w:space="0" w:color="auto"/>
            <w:left w:val="none" w:sz="0" w:space="0" w:color="auto"/>
            <w:bottom w:val="none" w:sz="0" w:space="0" w:color="auto"/>
            <w:right w:val="none" w:sz="0" w:space="0" w:color="auto"/>
          </w:divBdr>
        </w:div>
      </w:divsChild>
    </w:div>
    <w:div w:id="1435125748">
      <w:bodyDiv w:val="1"/>
      <w:marLeft w:val="0"/>
      <w:marRight w:val="0"/>
      <w:marTop w:val="0"/>
      <w:marBottom w:val="0"/>
      <w:divBdr>
        <w:top w:val="none" w:sz="0" w:space="0" w:color="auto"/>
        <w:left w:val="none" w:sz="0" w:space="0" w:color="auto"/>
        <w:bottom w:val="none" w:sz="0" w:space="0" w:color="auto"/>
        <w:right w:val="none" w:sz="0" w:space="0" w:color="auto"/>
      </w:divBdr>
    </w:div>
    <w:div w:id="1608921798">
      <w:bodyDiv w:val="1"/>
      <w:marLeft w:val="0"/>
      <w:marRight w:val="0"/>
      <w:marTop w:val="0"/>
      <w:marBottom w:val="0"/>
      <w:divBdr>
        <w:top w:val="none" w:sz="0" w:space="0" w:color="auto"/>
        <w:left w:val="none" w:sz="0" w:space="0" w:color="auto"/>
        <w:bottom w:val="none" w:sz="0" w:space="0" w:color="auto"/>
        <w:right w:val="none" w:sz="0" w:space="0" w:color="auto"/>
      </w:divBdr>
    </w:div>
    <w:div w:id="19109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10" ma:contentTypeDescription="Create a new document." ma:contentTypeScope="" ma:versionID="7d9749a6e7185fbe6d7a006783b99dc9">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de503be58a89cc210bc4c8e7dfa42200"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62A47-F900-4B02-A611-5E7DD6455944}">
  <ds:schemaRefs>
    <ds:schemaRef ds:uri="http://schemas.microsoft.com/sharepoint/v3/contenttype/forms"/>
  </ds:schemaRefs>
</ds:datastoreItem>
</file>

<file path=customXml/itemProps2.xml><?xml version="1.0" encoding="utf-8"?>
<ds:datastoreItem xmlns:ds="http://schemas.openxmlformats.org/officeDocument/2006/customXml" ds:itemID="{8536A461-3B52-4B17-9A70-85DA7E0AB8F7}">
  <ds:schemaRefs>
    <ds:schemaRef ds:uri="8f064a05-6cc3-4ce6-a91b-bd1ac73839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1d7aab-384c-41b7-9b43-4126f66869aa"/>
    <ds:schemaRef ds:uri="http://www.w3.org/XML/1998/namespace"/>
    <ds:schemaRef ds:uri="http://purl.org/dc/dcmitype/"/>
  </ds:schemaRefs>
</ds:datastoreItem>
</file>

<file path=customXml/itemProps3.xml><?xml version="1.0" encoding="utf-8"?>
<ds:datastoreItem xmlns:ds="http://schemas.openxmlformats.org/officeDocument/2006/customXml" ds:itemID="{8B794429-F9A0-46D4-BB09-FC22A16FD8C5}"/>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Jones-Burnley</dc:creator>
  <cp:lastModifiedBy>Pamela Jones-Burnley</cp:lastModifiedBy>
  <cp:revision>2</cp:revision>
  <cp:lastPrinted>2019-05-24T16:40:00Z</cp:lastPrinted>
  <dcterms:created xsi:type="dcterms:W3CDTF">2019-07-11T21:01:00Z</dcterms:created>
  <dcterms:modified xsi:type="dcterms:W3CDTF">2019-07-11T21:01:00Z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